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E3" w:rsidRPr="007C2468" w:rsidRDefault="000B3DE3" w:rsidP="000B3DE3">
      <w:pPr>
        <w:pStyle w:val="a3"/>
        <w:overflowPunct w:val="0"/>
        <w:adjustRightInd w:val="0"/>
        <w:snapToGrid w:val="0"/>
        <w:spacing w:before="0" w:beforeAutospacing="0" w:after="0" w:afterAutospacing="0" w:line="648" w:lineRule="exact"/>
        <w:rPr>
          <w:color w:val="333333"/>
          <w:sz w:val="28"/>
          <w:szCs w:val="28"/>
        </w:rPr>
      </w:pPr>
    </w:p>
    <w:p w:rsidR="000B3DE3" w:rsidRPr="007C2468" w:rsidRDefault="000B3DE3" w:rsidP="000B3DE3">
      <w:pPr>
        <w:pStyle w:val="a3"/>
        <w:overflowPunct w:val="0"/>
        <w:adjustRightInd w:val="0"/>
        <w:snapToGrid w:val="0"/>
        <w:spacing w:before="0" w:beforeAutospacing="0" w:after="0" w:afterAutospacing="0" w:line="648" w:lineRule="exact"/>
        <w:jc w:val="center"/>
        <w:rPr>
          <w:color w:val="333333"/>
          <w:sz w:val="28"/>
          <w:szCs w:val="28"/>
        </w:rPr>
      </w:pPr>
      <w:r w:rsidRPr="007C2468">
        <w:rPr>
          <w:rStyle w:val="a4"/>
          <w:rFonts w:hint="eastAsia"/>
          <w:color w:val="333333"/>
          <w:kern w:val="2"/>
          <w:sz w:val="28"/>
          <w:szCs w:val="28"/>
        </w:rPr>
        <w:t>“江苏最美资助人”参选材料报送要求</w:t>
      </w:r>
    </w:p>
    <w:p w:rsidR="000B3DE3" w:rsidRPr="007C2468" w:rsidRDefault="000B3DE3" w:rsidP="000B3DE3">
      <w:pPr>
        <w:pStyle w:val="a3"/>
        <w:overflowPunct w:val="0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color w:val="333333"/>
          <w:sz w:val="28"/>
          <w:szCs w:val="28"/>
        </w:rPr>
        <w:t>  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hint="eastAsia"/>
          <w:color w:val="333333"/>
          <w:kern w:val="2"/>
          <w:sz w:val="28"/>
          <w:szCs w:val="28"/>
        </w:rPr>
        <w:t>一、评选范围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hint="eastAsia"/>
          <w:color w:val="333333"/>
          <w:kern w:val="2"/>
          <w:sz w:val="28"/>
          <w:szCs w:val="28"/>
        </w:rPr>
        <w:t>学校教师和工作人员；社会各界热心学生资助事业的团体和个人。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hint="eastAsia"/>
          <w:color w:val="333333"/>
          <w:kern w:val="2"/>
          <w:sz w:val="28"/>
          <w:szCs w:val="28"/>
        </w:rPr>
        <w:t>二、推荐条件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t>1.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具有高度的政治责任感，积极奉献，在本单位或本地区学生资助工作中，事迹突出；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t>2.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热心学生资助事业，长期坚持为家庭经济困难学生服务，在扶贫济困、助学育人工作中长期付出爱心或作出重大贡献，事迹突出感人，深受学生和家长爱戴，社会反响强烈；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t>3.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认真钻研学生资助工作，在贯彻落实国家学生资助政策过程中有方法、有创新，在工作中做出显著成绩；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t>4.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从事学生资助工作或公益助学活动</w:t>
      </w:r>
      <w:r w:rsidRPr="007C2468">
        <w:rPr>
          <w:rFonts w:cs="Times New Roman"/>
          <w:color w:val="333333"/>
          <w:kern w:val="2"/>
          <w:sz w:val="28"/>
          <w:szCs w:val="28"/>
        </w:rPr>
        <w:t>3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年以上。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hint="eastAsia"/>
          <w:color w:val="333333"/>
          <w:kern w:val="2"/>
          <w:sz w:val="28"/>
          <w:szCs w:val="28"/>
        </w:rPr>
        <w:t>三、材料报送要求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t>1.</w:t>
      </w:r>
      <w:r w:rsidRPr="007C2468">
        <w:rPr>
          <w:rFonts w:hint="eastAsia"/>
          <w:color w:val="333333"/>
          <w:kern w:val="2"/>
          <w:sz w:val="28"/>
          <w:szCs w:val="28"/>
        </w:rPr>
        <w:t>材料以人物通讯形式撰写，要突出资助人的感人事例，让广大同学在感动和振奋中获得精神激励。可从学校、老师、同学和社会等不同层次和视角进行叙述。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t>2.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文章语言要平实、简练，主题要突出，字数控制在</w:t>
      </w:r>
      <w:r w:rsidRPr="007C2468">
        <w:rPr>
          <w:rFonts w:cs="Times New Roman"/>
          <w:color w:val="333333"/>
          <w:kern w:val="2"/>
          <w:sz w:val="28"/>
          <w:szCs w:val="28"/>
        </w:rPr>
        <w:t>1500-2000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左右，杜绝夸大或不符</w:t>
      </w:r>
      <w:r w:rsidRPr="007C2468">
        <w:rPr>
          <w:color w:val="333333"/>
          <w:kern w:val="2"/>
          <w:sz w:val="28"/>
          <w:szCs w:val="28"/>
        </w:rPr>
        <w:t>合实际的虚构情节。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hint="eastAsia"/>
          <w:color w:val="333333"/>
          <w:kern w:val="2"/>
          <w:sz w:val="28"/>
          <w:szCs w:val="28"/>
        </w:rPr>
        <w:t>四、进度安排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和评奖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lastRenderedPageBreak/>
        <w:t>1.</w:t>
      </w:r>
      <w:r w:rsidRPr="007C2468">
        <w:rPr>
          <w:rFonts w:cs="Times New Roman"/>
          <w:kern w:val="2"/>
          <w:sz w:val="28"/>
          <w:szCs w:val="28"/>
        </w:rPr>
        <w:t>2019</w:t>
      </w:r>
      <w:r w:rsidRPr="007C2468">
        <w:rPr>
          <w:rFonts w:cs="Times New Roman" w:hint="eastAsia"/>
          <w:kern w:val="2"/>
          <w:sz w:val="28"/>
          <w:szCs w:val="28"/>
        </w:rPr>
        <w:t>年4</w:t>
      </w:r>
      <w:r w:rsidRPr="007C2468">
        <w:rPr>
          <w:kern w:val="2"/>
          <w:sz w:val="28"/>
          <w:szCs w:val="28"/>
        </w:rPr>
        <w:t>月</w:t>
      </w:r>
      <w:r w:rsidRPr="007C2468">
        <w:rPr>
          <w:rFonts w:cs="Times New Roman" w:hint="eastAsia"/>
          <w:kern w:val="2"/>
          <w:sz w:val="28"/>
          <w:szCs w:val="28"/>
        </w:rPr>
        <w:t>15</w:t>
      </w:r>
      <w:r w:rsidRPr="007C2468">
        <w:rPr>
          <w:rFonts w:cs="Times New Roman"/>
          <w:kern w:val="2"/>
          <w:sz w:val="28"/>
          <w:szCs w:val="28"/>
        </w:rPr>
        <w:t>日前</w:t>
      </w:r>
      <w:r w:rsidRPr="007C2468">
        <w:rPr>
          <w:color w:val="333333"/>
          <w:kern w:val="2"/>
          <w:sz w:val="28"/>
          <w:szCs w:val="28"/>
        </w:rPr>
        <w:t>，事迹材料选送。各</w:t>
      </w:r>
      <w:r w:rsidRPr="007C2468">
        <w:rPr>
          <w:rFonts w:cs="Times New Roman"/>
          <w:color w:val="333333"/>
          <w:kern w:val="2"/>
          <w:sz w:val="28"/>
          <w:szCs w:val="28"/>
        </w:rPr>
        <w:t>学院</w:t>
      </w:r>
      <w:r w:rsidRPr="007C2468">
        <w:rPr>
          <w:color w:val="333333"/>
          <w:kern w:val="2"/>
          <w:sz w:val="28"/>
          <w:szCs w:val="28"/>
        </w:rPr>
        <w:t>认真对照推荐条件，</w:t>
      </w:r>
      <w:r w:rsidRPr="007C2468">
        <w:rPr>
          <w:rFonts w:cs="Times New Roman"/>
          <w:color w:val="333333"/>
          <w:kern w:val="2"/>
          <w:sz w:val="28"/>
          <w:szCs w:val="28"/>
        </w:rPr>
        <w:t>挖掘</w:t>
      </w:r>
      <w:r w:rsidRPr="007C2468">
        <w:rPr>
          <w:color w:val="333333"/>
          <w:kern w:val="2"/>
          <w:sz w:val="28"/>
          <w:szCs w:val="28"/>
        </w:rPr>
        <w:t>出本单位选送材料，填写《</w:t>
      </w:r>
      <w:r w:rsidRPr="007C2468">
        <w:rPr>
          <w:rFonts w:cs="Times New Roman"/>
          <w:color w:val="333333"/>
          <w:kern w:val="2"/>
          <w:sz w:val="28"/>
          <w:szCs w:val="28"/>
        </w:rPr>
        <w:t>“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江苏最美资助人</w:t>
      </w:r>
      <w:r w:rsidRPr="007C2468">
        <w:rPr>
          <w:rFonts w:cs="Times New Roman"/>
          <w:color w:val="333333"/>
          <w:kern w:val="2"/>
          <w:sz w:val="28"/>
          <w:szCs w:val="28"/>
        </w:rPr>
        <w:t>”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推荐表</w:t>
      </w:r>
      <w:r w:rsidRPr="007C2468">
        <w:rPr>
          <w:color w:val="333333"/>
          <w:kern w:val="2"/>
          <w:sz w:val="28"/>
          <w:szCs w:val="28"/>
        </w:rPr>
        <w:t>》（见附表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），并附以审核后的事迹材料和生活照（</w:t>
      </w:r>
      <w:r w:rsidRPr="007C2468">
        <w:rPr>
          <w:rFonts w:cs="Times New Roman"/>
          <w:color w:val="333333"/>
          <w:kern w:val="2"/>
          <w:sz w:val="28"/>
          <w:szCs w:val="28"/>
        </w:rPr>
        <w:t>2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张），报</w:t>
      </w:r>
      <w:r w:rsidRPr="007C2468">
        <w:rPr>
          <w:rFonts w:cs="Times New Roman"/>
          <w:color w:val="333333"/>
          <w:kern w:val="2"/>
          <w:sz w:val="28"/>
          <w:szCs w:val="28"/>
        </w:rPr>
        <w:t>校</w:t>
      </w:r>
      <w:r>
        <w:rPr>
          <w:rFonts w:cs="Times New Roman" w:hint="eastAsia"/>
          <w:color w:val="333333"/>
          <w:kern w:val="2"/>
          <w:sz w:val="28"/>
          <w:szCs w:val="28"/>
        </w:rPr>
        <w:t>资助</w:t>
      </w:r>
      <w:r w:rsidRPr="007C2468">
        <w:rPr>
          <w:color w:val="333333"/>
          <w:kern w:val="2"/>
          <w:sz w:val="28"/>
          <w:szCs w:val="28"/>
        </w:rPr>
        <w:t>管理中心；</w:t>
      </w:r>
      <w:r w:rsidRPr="007C2468">
        <w:rPr>
          <w:rFonts w:cs="Times New Roman"/>
          <w:color w:val="333333"/>
          <w:kern w:val="2"/>
          <w:sz w:val="28"/>
          <w:szCs w:val="28"/>
        </w:rPr>
        <w:t>学校对学院报送材料组织遴选，并选送至省学生资助管理中心。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color w:val="333333"/>
          <w:kern w:val="2"/>
          <w:sz w:val="28"/>
          <w:szCs w:val="28"/>
        </w:rPr>
        <w:t>联系人：</w:t>
      </w:r>
      <w:r>
        <w:rPr>
          <w:rFonts w:cs="Times New Roman" w:hint="eastAsia"/>
          <w:color w:val="333333"/>
          <w:kern w:val="2"/>
          <w:sz w:val="28"/>
          <w:szCs w:val="28"/>
        </w:rPr>
        <w:t>顾添笑</w:t>
      </w:r>
      <w:r w:rsidRPr="007C2468">
        <w:rPr>
          <w:color w:val="333333"/>
          <w:kern w:val="2"/>
          <w:sz w:val="28"/>
          <w:szCs w:val="28"/>
        </w:rPr>
        <w:t>，联系电话：</w:t>
      </w:r>
      <w:r>
        <w:rPr>
          <w:rFonts w:cs="Times New Roman" w:hint="eastAsia"/>
          <w:color w:val="333333"/>
          <w:kern w:val="2"/>
          <w:sz w:val="28"/>
          <w:szCs w:val="28"/>
        </w:rPr>
        <w:t>86953117</w:t>
      </w:r>
      <w:r w:rsidRPr="007C2468">
        <w:rPr>
          <w:rFonts w:cs="Times New Roman"/>
          <w:color w:val="333333"/>
          <w:kern w:val="2"/>
          <w:sz w:val="28"/>
          <w:szCs w:val="28"/>
        </w:rPr>
        <w:t>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rFonts w:cs="Times New Roman"/>
          <w:color w:val="333333"/>
          <w:kern w:val="2"/>
          <w:sz w:val="28"/>
          <w:szCs w:val="28"/>
        </w:rPr>
        <w:t>2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.2019年</w:t>
      </w:r>
      <w:r w:rsidRPr="007C2468">
        <w:rPr>
          <w:rFonts w:cs="Times New Roman"/>
          <w:color w:val="333333"/>
          <w:kern w:val="2"/>
          <w:sz w:val="28"/>
          <w:szCs w:val="28"/>
        </w:rPr>
        <w:t>5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月</w:t>
      </w:r>
      <w:r w:rsidRPr="007C2468">
        <w:rPr>
          <w:rFonts w:cs="Times New Roman"/>
          <w:color w:val="333333"/>
          <w:kern w:val="2"/>
          <w:sz w:val="28"/>
          <w:szCs w:val="28"/>
        </w:rPr>
        <w:t>-8月</w:t>
      </w:r>
      <w:r w:rsidRPr="007C2468">
        <w:rPr>
          <w:color w:val="333333"/>
          <w:kern w:val="2"/>
          <w:sz w:val="28"/>
          <w:szCs w:val="28"/>
        </w:rPr>
        <w:t>，主办单位组织</w:t>
      </w:r>
      <w:r w:rsidRPr="007C2468">
        <w:rPr>
          <w:rFonts w:cs="Times New Roman"/>
          <w:color w:val="333333"/>
          <w:kern w:val="2"/>
          <w:sz w:val="28"/>
          <w:szCs w:val="28"/>
        </w:rPr>
        <w:t>通过</w:t>
      </w:r>
      <w:r w:rsidRPr="007C2468">
        <w:rPr>
          <w:color w:val="333333"/>
          <w:kern w:val="2"/>
          <w:sz w:val="28"/>
          <w:szCs w:val="28"/>
        </w:rPr>
        <w:t>专家评审</w:t>
      </w:r>
      <w:r w:rsidRPr="007C2468">
        <w:rPr>
          <w:rFonts w:cs="Times New Roman"/>
          <w:color w:val="333333"/>
          <w:kern w:val="2"/>
          <w:sz w:val="28"/>
          <w:szCs w:val="28"/>
        </w:rPr>
        <w:t>、网络点赞、综合评议等方式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，最终评出</w:t>
      </w:r>
      <w:r w:rsidRPr="007C2468">
        <w:rPr>
          <w:rFonts w:cs="Times New Roman"/>
          <w:color w:val="333333"/>
          <w:kern w:val="2"/>
          <w:sz w:val="28"/>
          <w:szCs w:val="28"/>
        </w:rPr>
        <w:t>10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位</w:t>
      </w:r>
      <w:r w:rsidRPr="007C2468">
        <w:rPr>
          <w:rFonts w:cs="Times New Roman"/>
          <w:color w:val="333333"/>
          <w:kern w:val="2"/>
          <w:sz w:val="28"/>
          <w:szCs w:val="28"/>
        </w:rPr>
        <w:t>“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江苏最美资助人</w:t>
      </w:r>
      <w:r w:rsidRPr="007C2468">
        <w:rPr>
          <w:rFonts w:cs="Times New Roman"/>
          <w:color w:val="333333"/>
          <w:kern w:val="2"/>
          <w:sz w:val="28"/>
          <w:szCs w:val="28"/>
        </w:rPr>
        <w:t>”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及</w:t>
      </w:r>
      <w:r w:rsidRPr="007C2468">
        <w:rPr>
          <w:rFonts w:cs="Times New Roman"/>
          <w:color w:val="333333"/>
          <w:kern w:val="2"/>
          <w:sz w:val="28"/>
          <w:szCs w:val="28"/>
        </w:rPr>
        <w:t>10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位</w:t>
      </w:r>
      <w:r w:rsidRPr="007C2468">
        <w:rPr>
          <w:rFonts w:cs="Times New Roman"/>
          <w:color w:val="333333"/>
          <w:kern w:val="2"/>
          <w:sz w:val="28"/>
          <w:szCs w:val="28"/>
        </w:rPr>
        <w:t>“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江苏最美资助人提名奖</w:t>
      </w:r>
      <w:r w:rsidRPr="007C2468">
        <w:rPr>
          <w:rFonts w:cs="Times New Roman"/>
          <w:color w:val="333333"/>
          <w:kern w:val="2"/>
          <w:sz w:val="28"/>
          <w:szCs w:val="28"/>
        </w:rPr>
        <w:t>”</w:t>
      </w:r>
      <w:r w:rsidRPr="007C2468">
        <w:rPr>
          <w:rFonts w:cs="Times New Roman" w:hint="eastAsia"/>
          <w:color w:val="333333"/>
          <w:kern w:val="2"/>
          <w:sz w:val="28"/>
          <w:szCs w:val="28"/>
        </w:rPr>
        <w:t>。</w:t>
      </w:r>
    </w:p>
    <w:p w:rsidR="000B3DE3" w:rsidRPr="007C2468" w:rsidRDefault="000B3DE3" w:rsidP="000B3DE3">
      <w:pPr>
        <w:pStyle w:val="a3"/>
        <w:adjustRightInd w:val="0"/>
        <w:snapToGrid w:val="0"/>
        <w:spacing w:before="0" w:beforeAutospacing="0" w:after="0" w:afterAutospacing="0" w:line="648" w:lineRule="exact"/>
        <w:ind w:firstLineChars="200" w:firstLine="560"/>
        <w:rPr>
          <w:color w:val="333333"/>
          <w:sz w:val="28"/>
          <w:szCs w:val="28"/>
        </w:rPr>
      </w:pPr>
      <w:r w:rsidRPr="007C2468">
        <w:rPr>
          <w:color w:val="333333"/>
          <w:sz w:val="28"/>
          <w:szCs w:val="28"/>
        </w:rPr>
        <w:t>  </w:t>
      </w:r>
    </w:p>
    <w:p w:rsidR="000B3DE3" w:rsidRPr="007C2468" w:rsidRDefault="000B3DE3" w:rsidP="000B3DE3">
      <w:pPr>
        <w:rPr>
          <w:rFonts w:ascii="宋体" w:hAnsi="宋体"/>
          <w:sz w:val="28"/>
          <w:szCs w:val="28"/>
        </w:rPr>
      </w:pPr>
    </w:p>
    <w:p w:rsidR="00F375D2" w:rsidRPr="000B3DE3" w:rsidRDefault="00F375D2"/>
    <w:sectPr w:rsidR="00F375D2" w:rsidRPr="000B3DE3" w:rsidSect="000A0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DE3"/>
    <w:rsid w:val="000129B2"/>
    <w:rsid w:val="000B3DE3"/>
    <w:rsid w:val="000D6E0A"/>
    <w:rsid w:val="001F44A4"/>
    <w:rsid w:val="00351ABF"/>
    <w:rsid w:val="004918FA"/>
    <w:rsid w:val="004A351F"/>
    <w:rsid w:val="0054639F"/>
    <w:rsid w:val="005563C5"/>
    <w:rsid w:val="00630662"/>
    <w:rsid w:val="006658B3"/>
    <w:rsid w:val="006E6DF5"/>
    <w:rsid w:val="00753F92"/>
    <w:rsid w:val="00782257"/>
    <w:rsid w:val="007A6868"/>
    <w:rsid w:val="007B31C8"/>
    <w:rsid w:val="007D162D"/>
    <w:rsid w:val="0083751D"/>
    <w:rsid w:val="00844218"/>
    <w:rsid w:val="008711A2"/>
    <w:rsid w:val="008814DA"/>
    <w:rsid w:val="008B534F"/>
    <w:rsid w:val="00941B04"/>
    <w:rsid w:val="00A41F75"/>
    <w:rsid w:val="00A52B45"/>
    <w:rsid w:val="00A92102"/>
    <w:rsid w:val="00C10CF6"/>
    <w:rsid w:val="00C22472"/>
    <w:rsid w:val="00C61D98"/>
    <w:rsid w:val="00DC4EE1"/>
    <w:rsid w:val="00E26401"/>
    <w:rsid w:val="00F37306"/>
    <w:rsid w:val="00F375D2"/>
    <w:rsid w:val="00F4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E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D162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162D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D162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7D162D"/>
    <w:rPr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B3D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3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卢捷</dc:creator>
  <cp:lastModifiedBy>卢捷</cp:lastModifiedBy>
  <cp:revision>1</cp:revision>
  <dcterms:created xsi:type="dcterms:W3CDTF">2019-03-29T06:11:00Z</dcterms:created>
  <dcterms:modified xsi:type="dcterms:W3CDTF">2019-03-29T06:12:00Z</dcterms:modified>
</cp:coreProperties>
</file>